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1CCC6" w14:textId="77777777" w:rsidR="00CE2DFE" w:rsidRPr="00093C78" w:rsidRDefault="00CE2DFE" w:rsidP="00CE2DFE">
      <w:pPr>
        <w:jc w:val="center"/>
        <w:rPr>
          <w:rFonts w:ascii="Arial" w:hAnsi="Arial" w:cs="Arial"/>
          <w:b/>
          <w:bCs/>
          <w:sz w:val="22"/>
          <w:u w:val="single"/>
        </w:rPr>
      </w:pPr>
      <w:r w:rsidRPr="00093C78">
        <w:rPr>
          <w:rFonts w:ascii="Arial" w:hAnsi="Arial" w:cs="Arial"/>
          <w:b/>
          <w:bCs/>
          <w:sz w:val="22"/>
        </w:rPr>
        <w:t>Email List</w:t>
      </w:r>
    </w:p>
    <w:p w14:paraId="2F799DCD" w14:textId="77777777" w:rsidR="00CE2DFE" w:rsidRPr="00CB5DE9" w:rsidRDefault="00CE2DFE" w:rsidP="00CE2DFE">
      <w:pPr>
        <w:contextualSpacing/>
        <w:jc w:val="center"/>
        <w:rPr>
          <w:rFonts w:ascii="Arial" w:hAnsi="Arial" w:cs="Arial"/>
          <w:sz w:val="22"/>
          <w:lang w:val="en-US"/>
        </w:rPr>
      </w:pPr>
      <w:hyperlink r:id="rId4" w:history="1">
        <w:r w:rsidRPr="00093C78">
          <w:rPr>
            <w:rStyle w:val="Hyperlink"/>
            <w:rFonts w:ascii="Arial" w:hAnsi="Arial" w:cs="Arial"/>
            <w:sz w:val="22"/>
          </w:rPr>
          <w:t>cfell@reconllp.com</w:t>
        </w:r>
      </w:hyperlink>
      <w:r>
        <w:rPr>
          <w:rFonts w:ascii="Arial" w:hAnsi="Arial" w:cs="Arial"/>
          <w:sz w:val="22"/>
        </w:rPr>
        <w:t xml:space="preserve">; </w:t>
      </w:r>
      <w:hyperlink r:id="rId5" w:history="1">
        <w:r w:rsidRPr="00CE3731">
          <w:rPr>
            <w:rStyle w:val="Hyperlink"/>
            <w:rFonts w:ascii="Arial" w:hAnsi="Arial" w:cs="Arial"/>
            <w:sz w:val="22"/>
          </w:rPr>
          <w:t>christine.l.sinclair@pwc.com</w:t>
        </w:r>
      </w:hyperlink>
      <w:r w:rsidRPr="00093C78">
        <w:rPr>
          <w:rFonts w:ascii="Arial" w:hAnsi="Arial" w:cs="Arial"/>
          <w:sz w:val="22"/>
        </w:rPr>
        <w:t>;</w:t>
      </w:r>
      <w:r w:rsidRPr="00CB5DE9">
        <w:rPr>
          <w:rFonts w:ascii="Arial" w:hAnsi="Arial" w:cs="Arial"/>
          <w:sz w:val="22"/>
          <w:lang w:val="en-US"/>
        </w:rPr>
        <w:t xml:space="preserve"> </w:t>
      </w:r>
      <w:hyperlink r:id="rId6" w:history="1">
        <w:r w:rsidRPr="00CB5DE9">
          <w:rPr>
            <w:rStyle w:val="Hyperlink"/>
            <w:rFonts w:ascii="Arial" w:hAnsi="Arial" w:cs="Arial"/>
            <w:sz w:val="22"/>
            <w:lang w:val="en-US"/>
          </w:rPr>
          <w:t>tammy.muradova@pwc.com</w:t>
        </w:r>
      </w:hyperlink>
      <w:r>
        <w:rPr>
          <w:rFonts w:ascii="Arial" w:hAnsi="Arial" w:cs="Arial"/>
          <w:sz w:val="22"/>
          <w:lang w:val="en-US"/>
        </w:rPr>
        <w:t>;</w:t>
      </w:r>
      <w:r w:rsidRPr="00093C78">
        <w:rPr>
          <w:rFonts w:ascii="Arial" w:hAnsi="Arial" w:cs="Arial"/>
          <w:sz w:val="22"/>
        </w:rPr>
        <w:t xml:space="preserve">; </w:t>
      </w:r>
      <w:hyperlink r:id="rId7" w:history="1">
        <w:r w:rsidRPr="00093C78">
          <w:rPr>
            <w:rStyle w:val="Hyperlink"/>
            <w:rFonts w:ascii="Arial" w:hAnsi="Arial" w:cs="Arial"/>
            <w:sz w:val="22"/>
          </w:rPr>
          <w:t>insolvency.unit@ontario.ca</w:t>
        </w:r>
      </w:hyperlink>
      <w:r w:rsidRPr="00093C78">
        <w:rPr>
          <w:rFonts w:ascii="Arial" w:hAnsi="Arial" w:cs="Arial"/>
          <w:sz w:val="22"/>
        </w:rPr>
        <w:t xml:space="preserve">; </w:t>
      </w:r>
      <w:hyperlink r:id="rId8" w:history="1">
        <w:r w:rsidRPr="00093C78">
          <w:rPr>
            <w:rStyle w:val="Hyperlink"/>
            <w:rFonts w:ascii="Arial" w:hAnsi="Arial" w:cs="Arial"/>
            <w:sz w:val="22"/>
          </w:rPr>
          <w:t>pat.confalone@cra-arc.gc.ca</w:t>
        </w:r>
      </w:hyperlink>
      <w:r w:rsidRPr="00093C78">
        <w:rPr>
          <w:rFonts w:ascii="Arial" w:hAnsi="Arial" w:cs="Arial"/>
          <w:sz w:val="22"/>
        </w:rPr>
        <w:t xml:space="preserve">; </w:t>
      </w:r>
    </w:p>
    <w:p w14:paraId="67A77B17" w14:textId="77777777" w:rsidR="00CE2DFE" w:rsidRPr="00093C78" w:rsidRDefault="00CE2DFE" w:rsidP="00CE2DFE">
      <w:pPr>
        <w:jc w:val="center"/>
        <w:rPr>
          <w:rStyle w:val="Hyperlink"/>
          <w:lang w:val="en-US"/>
        </w:rPr>
      </w:pPr>
      <w:hyperlink r:id="rId9" w:history="1">
        <w:r w:rsidRPr="00093C78">
          <w:rPr>
            <w:rStyle w:val="Hyperlink"/>
            <w:rFonts w:ascii="Arial" w:hAnsi="Arial" w:cs="Arial"/>
            <w:sz w:val="22"/>
            <w:lang w:val="en-US"/>
          </w:rPr>
          <w:t>AGC-PGC.Toronto-Tax-Fiscal@justice.gc.ca</w:t>
        </w:r>
      </w:hyperlink>
      <w:r w:rsidRPr="00093C78">
        <w:rPr>
          <w:rFonts w:ascii="Arial" w:hAnsi="Arial" w:cs="Arial"/>
          <w:sz w:val="22"/>
          <w:lang w:val="en-US"/>
        </w:rPr>
        <w:t xml:space="preserve">; </w:t>
      </w:r>
      <w:hyperlink r:id="rId10" w:history="1">
        <w:r w:rsidRPr="00093C78">
          <w:rPr>
            <w:rStyle w:val="Hyperlink"/>
            <w:rFonts w:ascii="Arial" w:hAnsi="Arial" w:cs="Arial"/>
            <w:sz w:val="22"/>
            <w:lang w:val="en-US"/>
          </w:rPr>
          <w:t>msassi@cassels.com</w:t>
        </w:r>
      </w:hyperlink>
      <w:r w:rsidRPr="00093C78">
        <w:rPr>
          <w:rStyle w:val="Hyperlink"/>
          <w:rFonts w:ascii="Arial" w:hAnsi="Arial" w:cs="Arial"/>
          <w:sz w:val="22"/>
          <w:lang w:val="en-US"/>
        </w:rPr>
        <w:t xml:space="preserve">; sfernandes@cassels.com; </w:t>
      </w:r>
      <w:hyperlink r:id="rId11" w:history="1">
        <w:r w:rsidRPr="00093C78">
          <w:rPr>
            <w:rStyle w:val="Hyperlink"/>
            <w:rFonts w:ascii="Arial" w:hAnsi="Arial" w:cs="Arial"/>
            <w:sz w:val="22"/>
            <w:lang w:val="en-US"/>
          </w:rPr>
          <w:t>Jan.OnyszkoDragan@td.com</w:t>
        </w:r>
      </w:hyperlink>
      <w:r w:rsidRPr="00093C78">
        <w:rPr>
          <w:rStyle w:val="Hyperlink"/>
          <w:rFonts w:ascii="Arial" w:hAnsi="Arial" w:cs="Arial"/>
          <w:sz w:val="22"/>
          <w:lang w:val="en-US"/>
        </w:rPr>
        <w:t xml:space="preserve">; </w:t>
      </w:r>
      <w:hyperlink r:id="rId12" w:history="1">
        <w:r w:rsidRPr="00093C78">
          <w:rPr>
            <w:rStyle w:val="Hyperlink"/>
            <w:rFonts w:ascii="Arial" w:hAnsi="Arial" w:cs="Arial"/>
            <w:sz w:val="22"/>
            <w:lang w:val="en-US"/>
          </w:rPr>
          <w:t>Yannick.Adair@td.com</w:t>
        </w:r>
      </w:hyperlink>
      <w:r w:rsidRPr="00093C78">
        <w:rPr>
          <w:rStyle w:val="Hyperlink"/>
          <w:rFonts w:ascii="Arial" w:hAnsi="Arial" w:cs="Arial"/>
          <w:sz w:val="22"/>
          <w:lang w:val="en-US"/>
        </w:rPr>
        <w:t xml:space="preserve">; </w:t>
      </w:r>
      <w:hyperlink r:id="rId13" w:history="1">
        <w:r w:rsidRPr="00093C78">
          <w:rPr>
            <w:rStyle w:val="Hyperlink"/>
            <w:rFonts w:ascii="Arial" w:hAnsi="Arial" w:cs="Arial"/>
            <w:sz w:val="22"/>
            <w:lang w:val="en-US"/>
          </w:rPr>
          <w:t>jason@meretsky.com</w:t>
        </w:r>
      </w:hyperlink>
      <w:r w:rsidRPr="00093C78">
        <w:rPr>
          <w:rStyle w:val="Hyperlink"/>
          <w:rFonts w:ascii="Arial" w:hAnsi="Arial" w:cs="Arial"/>
          <w:sz w:val="22"/>
          <w:lang w:val="en-US"/>
        </w:rPr>
        <w:t xml:space="preserve">; </w:t>
      </w:r>
      <w:hyperlink r:id="rId14" w:history="1">
        <w:r w:rsidRPr="00093C78">
          <w:rPr>
            <w:rStyle w:val="Hyperlink"/>
            <w:rFonts w:ascii="Arial" w:hAnsi="Arial" w:cs="Arial"/>
            <w:sz w:val="22"/>
            <w:lang w:val="en-US"/>
          </w:rPr>
          <w:t>Mary.Adourian@ISED-ISDE.GC.ca</w:t>
        </w:r>
      </w:hyperlink>
      <w:r w:rsidRPr="00093C78">
        <w:rPr>
          <w:rStyle w:val="Hyperlink"/>
          <w:lang w:val="en-US"/>
        </w:rPr>
        <w:t xml:space="preserve">; </w:t>
      </w:r>
      <w:hyperlink r:id="rId15" w:history="1">
        <w:r w:rsidRPr="00093C78">
          <w:rPr>
            <w:rStyle w:val="Hyperlink"/>
            <w:rFonts w:ascii="Arial" w:hAnsi="Arial" w:cs="Arial"/>
            <w:sz w:val="22"/>
            <w:lang w:val="en-US"/>
          </w:rPr>
          <w:t>mary.adourian@canada.ca</w:t>
        </w:r>
      </w:hyperlink>
      <w:r w:rsidRPr="00093C78">
        <w:rPr>
          <w:rStyle w:val="Hyperlink"/>
          <w:rFonts w:ascii="Arial" w:hAnsi="Arial" w:cs="Arial"/>
          <w:sz w:val="22"/>
          <w:lang w:val="en-US"/>
        </w:rPr>
        <w:t xml:space="preserve">; </w:t>
      </w:r>
      <w:hyperlink r:id="rId16" w:history="1">
        <w:r w:rsidRPr="00803FE8">
          <w:rPr>
            <w:rStyle w:val="Hyperlink"/>
            <w:rFonts w:ascii="Arial" w:hAnsi="Arial" w:cs="Arial"/>
            <w:sz w:val="22"/>
          </w:rPr>
          <w:t>ryan@workhaus.ca</w:t>
        </w:r>
      </w:hyperlink>
      <w:r w:rsidRPr="00093C78">
        <w:rPr>
          <w:rFonts w:ascii="Arial" w:hAnsi="Arial" w:cs="Arial"/>
          <w:color w:val="467886" w:themeColor="hyperlink"/>
          <w:sz w:val="22"/>
          <w:u w:val="single"/>
          <w:lang w:val="en-US"/>
        </w:rPr>
        <w:t xml:space="preserve">; </w:t>
      </w:r>
      <w:hyperlink r:id="rId17" w:history="1">
        <w:r w:rsidRPr="00803FE8">
          <w:rPr>
            <w:rStyle w:val="Hyperlink"/>
            <w:rFonts w:ascii="Arial" w:hAnsi="Arial" w:cs="Arial"/>
            <w:sz w:val="22"/>
          </w:rPr>
          <w:t>jim.c@gostampede.com</w:t>
        </w:r>
      </w:hyperlink>
      <w:r w:rsidRPr="00093C78">
        <w:rPr>
          <w:rFonts w:ascii="Arial" w:hAnsi="Arial" w:cs="Arial"/>
          <w:color w:val="467886" w:themeColor="hyperlink"/>
          <w:sz w:val="22"/>
          <w:u w:val="single"/>
          <w:lang w:val="en-US"/>
        </w:rPr>
        <w:t xml:space="preserve">; </w:t>
      </w:r>
      <w:hyperlink r:id="rId18" w:history="1">
        <w:r w:rsidRPr="00803FE8">
          <w:rPr>
            <w:rStyle w:val="Hyperlink"/>
            <w:rFonts w:ascii="Arial" w:hAnsi="Arial" w:cs="Arial"/>
            <w:sz w:val="22"/>
          </w:rPr>
          <w:t>acote@unfi.com</w:t>
        </w:r>
      </w:hyperlink>
      <w:r w:rsidRPr="00093C78">
        <w:rPr>
          <w:rFonts w:ascii="Arial" w:hAnsi="Arial" w:cs="Arial"/>
          <w:color w:val="467886" w:themeColor="hyperlink"/>
          <w:sz w:val="22"/>
          <w:u w:val="single"/>
          <w:lang w:val="en-US"/>
        </w:rPr>
        <w:t xml:space="preserve">; </w:t>
      </w:r>
      <w:hyperlink r:id="rId19" w:history="1">
        <w:r w:rsidRPr="00803FE8">
          <w:rPr>
            <w:rStyle w:val="Hyperlink"/>
            <w:rFonts w:ascii="Arial" w:hAnsi="Arial" w:cs="Arial"/>
            <w:sz w:val="22"/>
          </w:rPr>
          <w:t>vendorsupport@KeHE.com</w:t>
        </w:r>
      </w:hyperlink>
    </w:p>
    <w:p w14:paraId="5E3668A6" w14:textId="77777777" w:rsidR="00151EA7" w:rsidRDefault="00151EA7"/>
    <w:sectPr w:rsidR="00151E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FE"/>
    <w:rsid w:val="00151EA7"/>
    <w:rsid w:val="00403DD8"/>
    <w:rsid w:val="009854C0"/>
    <w:rsid w:val="00CA1B7D"/>
    <w:rsid w:val="00CE2DFE"/>
    <w:rsid w:val="00DA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8BDCD"/>
  <w15:chartTrackingRefBased/>
  <w15:docId w15:val="{7D988CD4-6D53-4FD5-B7CC-6B3E1E8B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DFE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lang w:val="en-CA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DF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DF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DF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DF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DF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DFE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DFE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DFE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DFE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D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D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D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D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D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D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DF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2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DF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2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DF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2D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DF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2D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D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D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2DF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.confalone@cra-arc.gc.ca" TargetMode="External"/><Relationship Id="rId13" Type="http://schemas.openxmlformats.org/officeDocument/2006/relationships/hyperlink" Target="mailto:jason@meretsky.com" TargetMode="External"/><Relationship Id="rId18" Type="http://schemas.openxmlformats.org/officeDocument/2006/relationships/hyperlink" Target="mailto:acote@unfi.co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insolvency.unit@ontario.ca" TargetMode="External"/><Relationship Id="rId12" Type="http://schemas.openxmlformats.org/officeDocument/2006/relationships/hyperlink" Target="mailto:Yannick.Adair@td.com" TargetMode="External"/><Relationship Id="rId17" Type="http://schemas.openxmlformats.org/officeDocument/2006/relationships/hyperlink" Target="mailto:jim.c@gostampede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yan@workhaus.ca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tammy.muradova@pwc.com" TargetMode="External"/><Relationship Id="rId11" Type="http://schemas.openxmlformats.org/officeDocument/2006/relationships/hyperlink" Target="mailto:Jan.OnyszkoDragan@td.com" TargetMode="External"/><Relationship Id="rId5" Type="http://schemas.openxmlformats.org/officeDocument/2006/relationships/hyperlink" Target="mailto:christine.l.sinclair@pwc.com" TargetMode="External"/><Relationship Id="rId15" Type="http://schemas.openxmlformats.org/officeDocument/2006/relationships/hyperlink" Target="mailto:mary.adourian@canada.ca" TargetMode="External"/><Relationship Id="rId10" Type="http://schemas.openxmlformats.org/officeDocument/2006/relationships/hyperlink" Target="mailto:msassi@cassels.com" TargetMode="External"/><Relationship Id="rId19" Type="http://schemas.openxmlformats.org/officeDocument/2006/relationships/hyperlink" Target="mailto:vendorsupport@KeHE.com" TargetMode="External"/><Relationship Id="rId4" Type="http://schemas.openxmlformats.org/officeDocument/2006/relationships/hyperlink" Target="mailto:cfell@reconllp.com" TargetMode="External"/><Relationship Id="rId9" Type="http://schemas.openxmlformats.org/officeDocument/2006/relationships/hyperlink" Target="mailto:AGC-PGC.Toronto-Tax-Fiscal@justice.gc.ca" TargetMode="External"/><Relationship Id="rId14" Type="http://schemas.openxmlformats.org/officeDocument/2006/relationships/hyperlink" Target="mailto:Mary.Adourian@ISED-ISDE.G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Muradova (CA)</dc:creator>
  <cp:keywords/>
  <dc:description/>
  <cp:lastModifiedBy>Tammy Muradova (CA)</cp:lastModifiedBy>
  <cp:revision>1</cp:revision>
  <dcterms:created xsi:type="dcterms:W3CDTF">2024-10-02T19:35:00Z</dcterms:created>
  <dcterms:modified xsi:type="dcterms:W3CDTF">2024-10-02T19:36:00Z</dcterms:modified>
</cp:coreProperties>
</file>